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33B" w:rsidRPr="007D233B" w:rsidRDefault="007D233B" w:rsidP="007D23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</w:pPr>
      <w:proofErr w:type="spellStart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>Табела</w:t>
      </w:r>
      <w:proofErr w:type="spellEnd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 xml:space="preserve"> 5.1A </w:t>
      </w:r>
      <w:proofErr w:type="spellStart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>Распоред</w:t>
      </w:r>
      <w:proofErr w:type="spellEnd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 xml:space="preserve"> </w:t>
      </w:r>
      <w:proofErr w:type="spellStart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>предмета</w:t>
      </w:r>
      <w:proofErr w:type="spellEnd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 xml:space="preserve"> </w:t>
      </w:r>
      <w:proofErr w:type="spellStart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>по</w:t>
      </w:r>
      <w:proofErr w:type="spellEnd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 xml:space="preserve"> </w:t>
      </w:r>
      <w:proofErr w:type="spellStart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>семестрима</w:t>
      </w:r>
      <w:proofErr w:type="spellEnd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 xml:space="preserve"> и </w:t>
      </w:r>
      <w:proofErr w:type="spellStart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>годинама</w:t>
      </w:r>
      <w:proofErr w:type="spellEnd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 xml:space="preserve"> </w:t>
      </w:r>
      <w:proofErr w:type="spellStart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>студија</w:t>
      </w:r>
      <w:proofErr w:type="spellEnd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 xml:space="preserve"> </w:t>
      </w:r>
      <w:proofErr w:type="spellStart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>за</w:t>
      </w:r>
      <w:proofErr w:type="spellEnd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 xml:space="preserve"> </w:t>
      </w:r>
      <w:proofErr w:type="spellStart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>мастер</w:t>
      </w:r>
      <w:proofErr w:type="spellEnd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 xml:space="preserve"> </w:t>
      </w:r>
      <w:proofErr w:type="spellStart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>академске</w:t>
      </w:r>
      <w:proofErr w:type="spellEnd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 xml:space="preserve"> </w:t>
      </w:r>
      <w:proofErr w:type="spellStart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>студије</w:t>
      </w:r>
      <w:proofErr w:type="spellEnd"/>
      <w:r w:rsidRPr="007D233B"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  <w:t xml:space="preserve"> (МАС)</w:t>
      </w:r>
    </w:p>
    <w:p w:rsidR="007D233B" w:rsidRDefault="007D233B" w:rsidP="007D23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r-Latn-CS"/>
        </w:rPr>
      </w:pPr>
    </w:p>
    <w:p w:rsidR="007D233B" w:rsidRPr="007D233B" w:rsidRDefault="007D233B" w:rsidP="007D23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sr-Cyrl-CS" w:eastAsia="sr-Latn-CS"/>
        </w:rPr>
      </w:pPr>
      <w:r w:rsidRPr="007D233B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Студијски програм:</w:t>
      </w:r>
      <w:r w:rsidRPr="007D233B">
        <w:rPr>
          <w:rFonts w:ascii="Times New Roman" w:eastAsia="Times New Roman" w:hAnsi="Times New Roman" w:cs="Times New Roman"/>
          <w:b/>
          <w:sz w:val="20"/>
          <w:szCs w:val="20"/>
          <w:lang w:val="sr-Cyrl-CS" w:eastAsia="sr-Latn-CS"/>
        </w:rPr>
        <w:t xml:space="preserve">  </w:t>
      </w:r>
      <w:r w:rsidRPr="007D233B">
        <w:rPr>
          <w:rFonts w:ascii="Times New Roman" w:eastAsia="Times New Roman" w:hAnsi="Times New Roman" w:cs="Times New Roman"/>
          <w:spacing w:val="2"/>
          <w:sz w:val="20"/>
          <w:szCs w:val="20"/>
          <w:lang w:val="sr-Cyrl-CS" w:eastAsia="sr-Latn-CS"/>
        </w:rPr>
        <w:t>Међународно пословање и менаџмент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422"/>
        <w:gridCol w:w="46"/>
        <w:gridCol w:w="820"/>
        <w:gridCol w:w="25"/>
        <w:gridCol w:w="817"/>
        <w:gridCol w:w="15"/>
        <w:gridCol w:w="2340"/>
        <w:gridCol w:w="34"/>
        <w:gridCol w:w="525"/>
        <w:gridCol w:w="36"/>
        <w:gridCol w:w="493"/>
        <w:gridCol w:w="28"/>
        <w:gridCol w:w="36"/>
        <w:gridCol w:w="809"/>
        <w:gridCol w:w="40"/>
        <w:gridCol w:w="239"/>
        <w:gridCol w:w="8"/>
        <w:gridCol w:w="40"/>
        <w:gridCol w:w="244"/>
        <w:gridCol w:w="42"/>
        <w:gridCol w:w="517"/>
        <w:gridCol w:w="42"/>
        <w:gridCol w:w="495"/>
        <w:gridCol w:w="27"/>
        <w:gridCol w:w="743"/>
        <w:gridCol w:w="591"/>
      </w:tblGrid>
      <w:tr w:rsidR="007D233B" w:rsidRPr="007D233B" w:rsidTr="00FC5F3F">
        <w:trPr>
          <w:trHeight w:val="284"/>
        </w:trPr>
        <w:tc>
          <w:tcPr>
            <w:tcW w:w="248" w:type="pct"/>
            <w:gridSpan w:val="2"/>
            <w:vMerge w:val="restar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Р.</w:t>
            </w:r>
          </w:p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бр</w:t>
            </w:r>
          </w:p>
        </w:tc>
        <w:tc>
          <w:tcPr>
            <w:tcW w:w="446" w:type="pct"/>
            <w:gridSpan w:val="2"/>
            <w:vMerge w:val="restar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Шифра</w:t>
            </w:r>
          </w:p>
        </w:tc>
        <w:tc>
          <w:tcPr>
            <w:tcW w:w="1692" w:type="pct"/>
            <w:gridSpan w:val="4"/>
            <w:vMerge w:val="restar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Назив предмета</w:t>
            </w:r>
          </w:p>
        </w:tc>
        <w:tc>
          <w:tcPr>
            <w:tcW w:w="296" w:type="pct"/>
            <w:gridSpan w:val="2"/>
            <w:vMerge w:val="restar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Сем</w:t>
            </w:r>
          </w:p>
        </w:tc>
        <w:tc>
          <w:tcPr>
            <w:tcW w:w="294" w:type="pct"/>
            <w:gridSpan w:val="3"/>
            <w:vMerge w:val="restar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Тип </w:t>
            </w:r>
          </w:p>
        </w:tc>
        <w:tc>
          <w:tcPr>
            <w:tcW w:w="448" w:type="pct"/>
            <w:gridSpan w:val="2"/>
            <w:vMerge w:val="restar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Статус</w:t>
            </w:r>
          </w:p>
        </w:tc>
        <w:tc>
          <w:tcPr>
            <w:tcW w:w="858" w:type="pct"/>
            <w:gridSpan w:val="8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Активна настава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Остали часови</w:t>
            </w:r>
          </w:p>
        </w:tc>
        <w:tc>
          <w:tcPr>
            <w:tcW w:w="312" w:type="pct"/>
            <w:vMerge w:val="restar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ЕСПБ</w:t>
            </w: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Merge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46" w:type="pct"/>
            <w:gridSpan w:val="2"/>
            <w:vMerge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92" w:type="pct"/>
            <w:gridSpan w:val="4"/>
            <w:vMerge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96" w:type="pct"/>
            <w:gridSpan w:val="2"/>
            <w:vMerge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94" w:type="pct"/>
            <w:gridSpan w:val="3"/>
            <w:vMerge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48" w:type="pct"/>
            <w:gridSpan w:val="2"/>
            <w:vMerge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1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П</w:t>
            </w:r>
          </w:p>
        </w:tc>
        <w:tc>
          <w:tcPr>
            <w:tcW w:w="151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В</w:t>
            </w: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ДOН</w:t>
            </w: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СИР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Merge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</w:tr>
      <w:tr w:rsidR="007D233B" w:rsidRPr="007D233B" w:rsidTr="00432E94">
        <w:trPr>
          <w:trHeight w:val="284"/>
        </w:trPr>
        <w:tc>
          <w:tcPr>
            <w:tcW w:w="5000" w:type="pct"/>
            <w:gridSpan w:val="26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sr-Latn-CS"/>
              </w:rPr>
              <w:t>Прва година</w:t>
            </w: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r-Latn-CS"/>
              </w:rPr>
              <w:t>1</w:t>
            </w: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MPM001</w:t>
            </w:r>
          </w:p>
        </w:tc>
        <w:tc>
          <w:tcPr>
            <w:tcW w:w="1692" w:type="pct"/>
            <w:gridSpan w:val="4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Менаџмент међународног пословања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</w:t>
            </w: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АО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Обавезни</w:t>
            </w: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10</w:t>
            </w: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MPM002</w:t>
            </w:r>
          </w:p>
        </w:tc>
        <w:tc>
          <w:tcPr>
            <w:tcW w:w="1692" w:type="pct"/>
            <w:gridSpan w:val="4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Стратешки менаџмент и глобално тржиште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</w:t>
            </w: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АО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Обавезни</w:t>
            </w: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10</w:t>
            </w: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MPM003</w:t>
            </w:r>
          </w:p>
        </w:tc>
        <w:tc>
          <w:tcPr>
            <w:tcW w:w="1692" w:type="pct"/>
            <w:gridSpan w:val="4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Глобални менаџмент технологије и операција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</w:t>
            </w: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АО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Обавезни</w:t>
            </w: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10</w:t>
            </w: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MPMIP1</w:t>
            </w:r>
          </w:p>
        </w:tc>
        <w:tc>
          <w:tcPr>
            <w:tcW w:w="169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Изборни предмет MPM-01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eastAsia="sr-Latn-CS"/>
              </w:rPr>
            </w:pP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Изборни</w:t>
            </w: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10</w:t>
            </w: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IMPM01</w:t>
            </w:r>
          </w:p>
        </w:tc>
        <w:tc>
          <w:tcPr>
            <w:tcW w:w="1253" w:type="pct"/>
            <w:gridSpan w:val="2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it-IT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Међународне корпоративне финансије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TM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IMPM02</w:t>
            </w:r>
          </w:p>
        </w:tc>
        <w:tc>
          <w:tcPr>
            <w:tcW w:w="1253" w:type="pct"/>
            <w:gridSpan w:val="2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Међународни менаџмент људских ресурса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НС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IMPM03</w:t>
            </w:r>
          </w:p>
        </w:tc>
        <w:tc>
          <w:tcPr>
            <w:tcW w:w="1253" w:type="pct"/>
            <w:gridSpan w:val="2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proofErr w:type="spellStart"/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Интеркултурне</w:t>
            </w:r>
            <w:proofErr w:type="spellEnd"/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 разлике и пословна етика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TM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IMPM04</w:t>
            </w:r>
          </w:p>
        </w:tc>
        <w:tc>
          <w:tcPr>
            <w:tcW w:w="1253" w:type="pct"/>
            <w:gridSpan w:val="2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 Квантитативне методе у технолошком </w:t>
            </w:r>
            <w:proofErr w:type="spellStart"/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менаџменту</w:t>
            </w:r>
            <w:proofErr w:type="spellEnd"/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НС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IMPM05</w:t>
            </w:r>
          </w:p>
        </w:tc>
        <w:tc>
          <w:tcPr>
            <w:tcW w:w="1253" w:type="pct"/>
            <w:gridSpan w:val="2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Међународно пословно право и системи запошљавања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ТМ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IMPM06</w:t>
            </w:r>
          </w:p>
        </w:tc>
        <w:tc>
          <w:tcPr>
            <w:tcW w:w="1253" w:type="pct"/>
            <w:gridSpan w:val="2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Међународни маркетинг менаџмент и односи с јавношћу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НС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IMPM07</w:t>
            </w:r>
          </w:p>
        </w:tc>
        <w:tc>
          <w:tcPr>
            <w:tcW w:w="1253" w:type="pct"/>
            <w:gridSpan w:val="2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  <w:t>Примeњeнa стaтистикa у менаџменту и пословању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НС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MPMIP2</w:t>
            </w:r>
          </w:p>
        </w:tc>
        <w:tc>
          <w:tcPr>
            <w:tcW w:w="169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Изборни предмет MPM-02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eastAsia="sr-Latn-CS"/>
              </w:rPr>
            </w:pP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Изборни</w:t>
            </w: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10</w:t>
            </w: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IMPM01</w:t>
            </w:r>
          </w:p>
        </w:tc>
        <w:tc>
          <w:tcPr>
            <w:tcW w:w="1253" w:type="pct"/>
            <w:gridSpan w:val="2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it-IT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Међународне корпоративне финансије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TM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IMPM02</w:t>
            </w:r>
          </w:p>
        </w:tc>
        <w:tc>
          <w:tcPr>
            <w:tcW w:w="1253" w:type="pct"/>
            <w:gridSpan w:val="2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Међународни менаџмент људских ресурса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НС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IMPM03</w:t>
            </w:r>
          </w:p>
        </w:tc>
        <w:tc>
          <w:tcPr>
            <w:tcW w:w="1253" w:type="pct"/>
            <w:gridSpan w:val="2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proofErr w:type="spellStart"/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Интеркултурне</w:t>
            </w:r>
            <w:proofErr w:type="spellEnd"/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 разлике и пословна етика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TM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IMPM04</w:t>
            </w:r>
          </w:p>
        </w:tc>
        <w:tc>
          <w:tcPr>
            <w:tcW w:w="1253" w:type="pct"/>
            <w:gridSpan w:val="2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 Квантитативне методе у технолошком </w:t>
            </w:r>
            <w:proofErr w:type="spellStart"/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менаџменту</w:t>
            </w:r>
            <w:proofErr w:type="spellEnd"/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НС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IMPM05</w:t>
            </w:r>
          </w:p>
        </w:tc>
        <w:tc>
          <w:tcPr>
            <w:tcW w:w="1253" w:type="pct"/>
            <w:gridSpan w:val="2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Међународно пословно право и системи запошљавања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ТМ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IMPM06</w:t>
            </w:r>
          </w:p>
        </w:tc>
        <w:tc>
          <w:tcPr>
            <w:tcW w:w="1253" w:type="pct"/>
            <w:gridSpan w:val="2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Међународни маркетинг менаџмент и односи с јавношћу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НС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IMPM07</w:t>
            </w:r>
          </w:p>
        </w:tc>
        <w:tc>
          <w:tcPr>
            <w:tcW w:w="1253" w:type="pct"/>
            <w:gridSpan w:val="2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  <w:t>Примeњeнa стaтистикa у менаџменту и пословању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НС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MPMIP3</w:t>
            </w:r>
          </w:p>
        </w:tc>
        <w:tc>
          <w:tcPr>
            <w:tcW w:w="169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Изборни предмет MPM-03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eastAsia="sr-Latn-CS"/>
              </w:rPr>
            </w:pP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Изборни</w:t>
            </w: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10</w:t>
            </w: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1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IMPM01</w:t>
            </w:r>
          </w:p>
        </w:tc>
        <w:tc>
          <w:tcPr>
            <w:tcW w:w="1261" w:type="pct"/>
            <w:gridSpan w:val="3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it-IT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Међународне корпоративне финансије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TM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1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IMPM02</w:t>
            </w:r>
          </w:p>
        </w:tc>
        <w:tc>
          <w:tcPr>
            <w:tcW w:w="1261" w:type="pct"/>
            <w:gridSpan w:val="3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Међународни менаџмент људских ресурса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НС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1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IMPM03</w:t>
            </w:r>
          </w:p>
        </w:tc>
        <w:tc>
          <w:tcPr>
            <w:tcW w:w="1261" w:type="pct"/>
            <w:gridSpan w:val="3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proofErr w:type="spellStart"/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Интеркултурне</w:t>
            </w:r>
            <w:proofErr w:type="spellEnd"/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 разлике и пословна етика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TM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1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IMPM04</w:t>
            </w:r>
          </w:p>
        </w:tc>
        <w:tc>
          <w:tcPr>
            <w:tcW w:w="1261" w:type="pct"/>
            <w:gridSpan w:val="3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 Квантитативне методе у технолошком </w:t>
            </w:r>
            <w:proofErr w:type="spellStart"/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менаџменту</w:t>
            </w:r>
            <w:proofErr w:type="spellEnd"/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НС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1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IMPM05</w:t>
            </w:r>
          </w:p>
        </w:tc>
        <w:tc>
          <w:tcPr>
            <w:tcW w:w="1261" w:type="pct"/>
            <w:gridSpan w:val="3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Међународно пословно право и системи запошљавања 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ТМ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1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IMPM06</w:t>
            </w:r>
          </w:p>
        </w:tc>
        <w:tc>
          <w:tcPr>
            <w:tcW w:w="1261" w:type="pct"/>
            <w:gridSpan w:val="3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Међународни маркетинг менаџмент и односи с јавношћу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НС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FC5F3F">
        <w:trPr>
          <w:trHeight w:val="284"/>
        </w:trPr>
        <w:tc>
          <w:tcPr>
            <w:tcW w:w="24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31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IMPM07</w:t>
            </w:r>
          </w:p>
        </w:tc>
        <w:tc>
          <w:tcPr>
            <w:tcW w:w="1261" w:type="pct"/>
            <w:gridSpan w:val="3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  <w:t>Примeњeнa стaтистикa у менаџменту и пословању</w:t>
            </w:r>
          </w:p>
        </w:tc>
        <w:tc>
          <w:tcPr>
            <w:tcW w:w="29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60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НС</w:t>
            </w:r>
          </w:p>
        </w:tc>
        <w:tc>
          <w:tcPr>
            <w:tcW w:w="482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26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15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82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</w:tr>
      <w:tr w:rsidR="007D233B" w:rsidRPr="007D233B" w:rsidTr="00432E94">
        <w:trPr>
          <w:trHeight w:val="284"/>
        </w:trPr>
        <w:tc>
          <w:tcPr>
            <w:tcW w:w="5000" w:type="pct"/>
            <w:gridSpan w:val="26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Latn-CS" w:eastAsia="sr-Latn-CS"/>
              </w:rPr>
              <w:t>Друга година</w:t>
            </w:r>
          </w:p>
        </w:tc>
      </w:tr>
      <w:tr w:rsidR="007D233B" w:rsidRPr="007D233B" w:rsidTr="00FC5F3F">
        <w:trPr>
          <w:trHeight w:val="284"/>
        </w:trPr>
        <w:tc>
          <w:tcPr>
            <w:tcW w:w="223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r-Latn-CS"/>
              </w:rPr>
              <w:t>7</w:t>
            </w:r>
          </w:p>
        </w:tc>
        <w:tc>
          <w:tcPr>
            <w:tcW w:w="45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MP1</w:t>
            </w:r>
          </w:p>
        </w:tc>
        <w:tc>
          <w:tcPr>
            <w:tcW w:w="1687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Студијски истраживачки рад</w:t>
            </w: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 (Приступни рад)</w:t>
            </w: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29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СА</w:t>
            </w: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Обавезни</w:t>
            </w:r>
          </w:p>
        </w:tc>
        <w:tc>
          <w:tcPr>
            <w:tcW w:w="151" w:type="pct"/>
            <w:gridSpan w:val="3"/>
            <w:tcBorders>
              <w:bottom w:val="single" w:sz="4" w:space="0" w:color="000000"/>
            </w:tcBorders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150" w:type="pct"/>
            <w:gridSpan w:val="2"/>
            <w:tcBorders>
              <w:bottom w:val="single" w:sz="4" w:space="0" w:color="000000"/>
            </w:tcBorders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295" w:type="pct"/>
            <w:gridSpan w:val="2"/>
            <w:tcBorders>
              <w:bottom w:val="single" w:sz="4" w:space="0" w:color="000000"/>
            </w:tcBorders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297" w:type="pct"/>
            <w:gridSpan w:val="3"/>
            <w:tcBorders>
              <w:bottom w:val="single" w:sz="4" w:space="0" w:color="000000"/>
            </w:tcBorders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20</w:t>
            </w:r>
          </w:p>
        </w:tc>
        <w:tc>
          <w:tcPr>
            <w:tcW w:w="39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8</w:t>
            </w:r>
          </w:p>
        </w:tc>
      </w:tr>
      <w:tr w:rsidR="007D233B" w:rsidRPr="007D233B" w:rsidTr="00FC5F3F">
        <w:trPr>
          <w:trHeight w:val="284"/>
        </w:trPr>
        <w:tc>
          <w:tcPr>
            <w:tcW w:w="223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r-Latn-CS"/>
              </w:rPr>
              <w:t>8</w:t>
            </w:r>
          </w:p>
        </w:tc>
        <w:tc>
          <w:tcPr>
            <w:tcW w:w="45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MSP1</w:t>
            </w:r>
          </w:p>
        </w:tc>
        <w:tc>
          <w:tcPr>
            <w:tcW w:w="1687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Стручна пракса</w:t>
            </w: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29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СА</w:t>
            </w: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Обавезни</w:t>
            </w:r>
          </w:p>
        </w:tc>
        <w:tc>
          <w:tcPr>
            <w:tcW w:w="151" w:type="pct"/>
            <w:gridSpan w:val="3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295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297" w:type="pct"/>
            <w:gridSpan w:val="3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</w:tr>
      <w:tr w:rsidR="007D233B" w:rsidRPr="007D233B" w:rsidTr="00FC5F3F">
        <w:trPr>
          <w:trHeight w:val="284"/>
        </w:trPr>
        <w:tc>
          <w:tcPr>
            <w:tcW w:w="223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r-Latn-CS"/>
              </w:rPr>
              <w:t>9</w:t>
            </w:r>
          </w:p>
        </w:tc>
        <w:tc>
          <w:tcPr>
            <w:tcW w:w="458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MD1</w:t>
            </w:r>
          </w:p>
        </w:tc>
        <w:tc>
          <w:tcPr>
            <w:tcW w:w="1687" w:type="pct"/>
            <w:gridSpan w:val="4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Завршни рад</w:t>
            </w:r>
          </w:p>
        </w:tc>
        <w:tc>
          <w:tcPr>
            <w:tcW w:w="295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294" w:type="pct"/>
            <w:gridSpan w:val="3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СА</w:t>
            </w:r>
          </w:p>
        </w:tc>
        <w:tc>
          <w:tcPr>
            <w:tcW w:w="446" w:type="pct"/>
            <w:gridSpan w:val="2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Обавезни</w:t>
            </w:r>
          </w:p>
        </w:tc>
        <w:tc>
          <w:tcPr>
            <w:tcW w:w="151" w:type="pct"/>
            <w:gridSpan w:val="3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295" w:type="pct"/>
            <w:gridSpan w:val="2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297" w:type="pct"/>
            <w:gridSpan w:val="3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312" w:type="pct"/>
            <w:vAlign w:val="center"/>
          </w:tcPr>
          <w:p w:rsidR="007D233B" w:rsidRPr="007D233B" w:rsidRDefault="007D233B" w:rsidP="007D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7D233B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18</w:t>
            </w:r>
          </w:p>
        </w:tc>
      </w:tr>
    </w:tbl>
    <w:p w:rsidR="00AF7A92" w:rsidRDefault="00AF7A92"/>
    <w:p w:rsidR="007D233B" w:rsidRDefault="007D233B"/>
    <w:sectPr w:rsidR="007D233B" w:rsidSect="00AF7A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7D233B"/>
    <w:rsid w:val="007D233B"/>
    <w:rsid w:val="0088598D"/>
    <w:rsid w:val="00AF7A92"/>
    <w:rsid w:val="00FC5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A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D233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customStyle="1" w:styleId="ListParagraphChar">
    <w:name w:val="List Paragraph Char"/>
    <w:link w:val="ListParagraph"/>
    <w:uiPriority w:val="34"/>
    <w:rsid w:val="007D233B"/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3</cp:revision>
  <dcterms:created xsi:type="dcterms:W3CDTF">2016-01-22T10:54:00Z</dcterms:created>
  <dcterms:modified xsi:type="dcterms:W3CDTF">2016-01-22T10:54:00Z</dcterms:modified>
</cp:coreProperties>
</file>